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891A" w14:textId="77777777" w:rsidR="00D12733" w:rsidRPr="00D12733" w:rsidRDefault="00D12733" w:rsidP="00D12733">
      <w:pPr>
        <w:spacing w:after="300" w:line="240" w:lineRule="auto"/>
        <w:jc w:val="center"/>
        <w:outlineLvl w:val="1"/>
        <w:rPr>
          <w:rFonts w:ascii="Roboto" w:eastAsia="Times New Roman" w:hAnsi="Roboto" w:cs="Times New Roman"/>
          <w:b/>
          <w:bCs/>
          <w:color w:val="242424"/>
          <w:sz w:val="36"/>
          <w:szCs w:val="36"/>
        </w:rPr>
      </w:pPr>
      <w:r w:rsidRPr="00D12733">
        <w:rPr>
          <w:rFonts w:ascii="Roboto" w:eastAsia="Times New Roman" w:hAnsi="Roboto" w:cs="Times New Roman"/>
          <w:b/>
          <w:bCs/>
          <w:color w:val="242424"/>
          <w:sz w:val="36"/>
          <w:szCs w:val="36"/>
        </w:rPr>
        <w:t>VISITORS POLICY – ADMINISTRATIVE GUIDELINES</w:t>
      </w:r>
    </w:p>
    <w:p w14:paraId="27989F6F" w14:textId="77777777" w:rsidR="00D12733" w:rsidRPr="00D12733" w:rsidRDefault="00D12733" w:rsidP="00D12733">
      <w:pPr>
        <w:spacing w:before="450" w:after="300" w:line="240" w:lineRule="auto"/>
        <w:outlineLvl w:val="2"/>
        <w:rPr>
          <w:rFonts w:ascii="Open Sans" w:eastAsia="Times New Roman" w:hAnsi="Open Sans" w:cs="Open Sans"/>
          <w:b/>
          <w:bCs/>
          <w:color w:val="242424"/>
          <w:sz w:val="30"/>
          <w:szCs w:val="30"/>
        </w:rPr>
      </w:pPr>
      <w:r w:rsidRPr="00D12733">
        <w:rPr>
          <w:rFonts w:ascii="Open Sans" w:eastAsia="Times New Roman" w:hAnsi="Open Sans" w:cs="Open Sans"/>
          <w:b/>
          <w:bCs/>
          <w:color w:val="242424"/>
          <w:sz w:val="30"/>
          <w:szCs w:val="30"/>
        </w:rPr>
        <w:t>Adults/not Parents of Resident Students</w:t>
      </w:r>
    </w:p>
    <w:p w14:paraId="25293161" w14:textId="0EE61A7D" w:rsidR="00D12733" w:rsidRPr="00D12733" w:rsidRDefault="00D12733" w:rsidP="00D12733">
      <w:pPr>
        <w:spacing w:after="300" w:line="240" w:lineRule="auto"/>
        <w:rPr>
          <w:rFonts w:ascii="Times New Roman" w:eastAsia="Times New Roman" w:hAnsi="Times New Roman" w:cs="Times New Roman"/>
          <w:sz w:val="24"/>
          <w:szCs w:val="24"/>
        </w:rPr>
      </w:pPr>
      <w:r w:rsidRPr="00D12733">
        <w:rPr>
          <w:rFonts w:ascii="Times New Roman" w:eastAsia="Times New Roman" w:hAnsi="Times New Roman" w:cs="Times New Roman"/>
          <w:sz w:val="24"/>
          <w:szCs w:val="24"/>
        </w:rPr>
        <w:t>School staff members’ time should not be occupied responding to non-parent adult visitors or potential students, except under rare and carefully controlled circumstances.</w:t>
      </w:r>
    </w:p>
    <w:p w14:paraId="385817BA" w14:textId="5DAB1FAC" w:rsidR="00D12733" w:rsidRPr="00D12733" w:rsidRDefault="00D12733" w:rsidP="00D12733">
      <w:pPr>
        <w:numPr>
          <w:ilvl w:val="0"/>
          <w:numId w:val="1"/>
        </w:numPr>
        <w:spacing w:before="100" w:beforeAutospacing="1" w:after="150" w:line="240" w:lineRule="auto"/>
        <w:rPr>
          <w:rFonts w:ascii="Times New Roman" w:eastAsia="Times New Roman" w:hAnsi="Times New Roman" w:cs="Times New Roman"/>
          <w:sz w:val="24"/>
          <w:szCs w:val="24"/>
        </w:rPr>
      </w:pPr>
      <w:r w:rsidRPr="00D12733">
        <w:rPr>
          <w:rFonts w:ascii="Times New Roman" w:eastAsia="Times New Roman" w:hAnsi="Times New Roman" w:cs="Times New Roman"/>
          <w:sz w:val="24"/>
          <w:szCs w:val="24"/>
        </w:rPr>
        <w:t>We do not provide tours of schools or meetings with principals for parents of potential residents or potential tuition students</w:t>
      </w:r>
      <w:r>
        <w:rPr>
          <w:rFonts w:ascii="Times New Roman" w:eastAsia="Times New Roman" w:hAnsi="Times New Roman" w:cs="Times New Roman"/>
          <w:sz w:val="24"/>
          <w:szCs w:val="24"/>
        </w:rPr>
        <w:t xml:space="preserve"> during school hours</w:t>
      </w:r>
      <w:r w:rsidRPr="00D12733">
        <w:rPr>
          <w:rFonts w:ascii="Times New Roman" w:eastAsia="Times New Roman" w:hAnsi="Times New Roman" w:cs="Times New Roman"/>
          <w:sz w:val="24"/>
          <w:szCs w:val="24"/>
        </w:rPr>
        <w:t>.</w:t>
      </w:r>
    </w:p>
    <w:p w14:paraId="7218A21C" w14:textId="13F9A7A7" w:rsidR="00D12733" w:rsidRPr="00D12733" w:rsidRDefault="00D12733" w:rsidP="00D12733">
      <w:pPr>
        <w:numPr>
          <w:ilvl w:val="0"/>
          <w:numId w:val="1"/>
        </w:numPr>
        <w:spacing w:before="100" w:beforeAutospacing="1" w:after="150" w:line="240" w:lineRule="auto"/>
        <w:rPr>
          <w:rFonts w:ascii="Times New Roman" w:eastAsia="Times New Roman" w:hAnsi="Times New Roman" w:cs="Times New Roman"/>
          <w:sz w:val="24"/>
          <w:szCs w:val="24"/>
        </w:rPr>
      </w:pPr>
      <w:r w:rsidRPr="00D12733">
        <w:rPr>
          <w:rFonts w:ascii="Times New Roman" w:eastAsia="Times New Roman" w:hAnsi="Times New Roman" w:cs="Times New Roman"/>
          <w:sz w:val="24"/>
          <w:szCs w:val="24"/>
        </w:rPr>
        <w:t xml:space="preserve">Because of the need for security at </w:t>
      </w:r>
      <w:proofErr w:type="gramStart"/>
      <w:r w:rsidRPr="00D12733">
        <w:rPr>
          <w:rFonts w:ascii="Times New Roman" w:eastAsia="Times New Roman" w:hAnsi="Times New Roman" w:cs="Times New Roman"/>
          <w:sz w:val="24"/>
          <w:szCs w:val="24"/>
        </w:rPr>
        <w:t>all of</w:t>
      </w:r>
      <w:proofErr w:type="gramEnd"/>
      <w:r w:rsidRPr="00D12733">
        <w:rPr>
          <w:rFonts w:ascii="Times New Roman" w:eastAsia="Times New Roman" w:hAnsi="Times New Roman" w:cs="Times New Roman"/>
          <w:sz w:val="24"/>
          <w:szCs w:val="24"/>
        </w:rPr>
        <w:t xml:space="preserve"> our schools, we do not encourage visitors to enter school or walk around </w:t>
      </w:r>
      <w:r>
        <w:rPr>
          <w:rFonts w:ascii="Times New Roman" w:eastAsia="Times New Roman" w:hAnsi="Times New Roman" w:cs="Times New Roman"/>
          <w:sz w:val="24"/>
          <w:szCs w:val="24"/>
        </w:rPr>
        <w:t>during</w:t>
      </w:r>
      <w:r w:rsidRPr="00D12733">
        <w:rPr>
          <w:rFonts w:ascii="Times New Roman" w:eastAsia="Times New Roman" w:hAnsi="Times New Roman" w:cs="Times New Roman"/>
          <w:sz w:val="24"/>
          <w:szCs w:val="24"/>
        </w:rPr>
        <w:t xml:space="preserve"> school hours.</w:t>
      </w:r>
    </w:p>
    <w:p w14:paraId="360FFA18" w14:textId="77777777" w:rsidR="00D12733" w:rsidRPr="00D12733" w:rsidRDefault="00D12733" w:rsidP="00D12733">
      <w:pPr>
        <w:spacing w:after="300" w:line="240" w:lineRule="auto"/>
        <w:outlineLvl w:val="2"/>
        <w:rPr>
          <w:rFonts w:ascii="Open Sans" w:eastAsia="Times New Roman" w:hAnsi="Open Sans" w:cs="Open Sans"/>
          <w:b/>
          <w:bCs/>
          <w:color w:val="242424"/>
          <w:sz w:val="30"/>
          <w:szCs w:val="30"/>
        </w:rPr>
      </w:pPr>
      <w:r w:rsidRPr="00D12733">
        <w:rPr>
          <w:rFonts w:ascii="Open Sans" w:eastAsia="Times New Roman" w:hAnsi="Open Sans" w:cs="Open Sans"/>
          <w:b/>
          <w:bCs/>
          <w:color w:val="242424"/>
          <w:sz w:val="30"/>
          <w:szCs w:val="30"/>
        </w:rPr>
        <w:t>Parents of Current Students</w:t>
      </w:r>
    </w:p>
    <w:p w14:paraId="1DFA302E" w14:textId="79C809D2" w:rsidR="00D12733" w:rsidRPr="00D12733" w:rsidRDefault="00D12733" w:rsidP="00D12733">
      <w:pPr>
        <w:spacing w:after="300" w:line="240" w:lineRule="auto"/>
        <w:rPr>
          <w:rFonts w:ascii="Times New Roman" w:eastAsia="Times New Roman" w:hAnsi="Times New Roman" w:cs="Times New Roman"/>
          <w:sz w:val="24"/>
          <w:szCs w:val="24"/>
        </w:rPr>
      </w:pPr>
      <w:r w:rsidRPr="00D12733">
        <w:rPr>
          <w:rFonts w:ascii="Times New Roman" w:eastAsia="Times New Roman" w:hAnsi="Times New Roman" w:cs="Times New Roman"/>
          <w:sz w:val="24"/>
          <w:szCs w:val="24"/>
        </w:rPr>
        <w:t xml:space="preserve">We orient parents through many means, including written communications, and Back to School Nights. We hold special parents’ meetings at transition points into elementary, middle school and high school. </w:t>
      </w:r>
    </w:p>
    <w:p w14:paraId="221716CD" w14:textId="77777777" w:rsidR="00D12733" w:rsidRPr="00D12733" w:rsidRDefault="00D12733" w:rsidP="00D12733">
      <w:pPr>
        <w:spacing w:before="450" w:after="300" w:line="240" w:lineRule="auto"/>
        <w:outlineLvl w:val="1"/>
        <w:rPr>
          <w:rFonts w:ascii="Roboto" w:eastAsia="Times New Roman" w:hAnsi="Roboto" w:cs="Times New Roman"/>
          <w:b/>
          <w:bCs/>
          <w:color w:val="242424"/>
          <w:sz w:val="36"/>
          <w:szCs w:val="36"/>
        </w:rPr>
      </w:pPr>
      <w:r w:rsidRPr="00D12733">
        <w:rPr>
          <w:rFonts w:ascii="Roboto" w:eastAsia="Times New Roman" w:hAnsi="Roboto" w:cs="Times New Roman"/>
          <w:b/>
          <w:bCs/>
          <w:color w:val="242424"/>
          <w:sz w:val="36"/>
          <w:szCs w:val="36"/>
        </w:rPr>
        <w:t>VISITOR POLICY</w:t>
      </w:r>
    </w:p>
    <w:p w14:paraId="3D36C033" w14:textId="77777777" w:rsidR="00D12733" w:rsidRPr="00D12733" w:rsidRDefault="00D12733" w:rsidP="00D12733">
      <w:pPr>
        <w:spacing w:after="300" w:line="240" w:lineRule="auto"/>
        <w:outlineLvl w:val="2"/>
        <w:rPr>
          <w:rFonts w:ascii="Open Sans" w:eastAsia="Times New Roman" w:hAnsi="Open Sans" w:cs="Open Sans"/>
          <w:b/>
          <w:bCs/>
          <w:color w:val="242424"/>
          <w:sz w:val="30"/>
          <w:szCs w:val="30"/>
        </w:rPr>
      </w:pPr>
      <w:r w:rsidRPr="00D12733">
        <w:rPr>
          <w:rFonts w:ascii="Open Sans" w:eastAsia="Times New Roman" w:hAnsi="Open Sans" w:cs="Open Sans"/>
          <w:b/>
          <w:bCs/>
          <w:color w:val="242424"/>
          <w:sz w:val="30"/>
          <w:szCs w:val="30"/>
        </w:rPr>
        <w:t>Former Students</w:t>
      </w:r>
    </w:p>
    <w:p w14:paraId="78784A0D" w14:textId="4F32C170" w:rsidR="00D12733" w:rsidRPr="00D12733" w:rsidRDefault="00D12733" w:rsidP="00D12733">
      <w:pPr>
        <w:spacing w:after="300" w:line="240" w:lineRule="auto"/>
        <w:rPr>
          <w:rFonts w:ascii="Times New Roman" w:eastAsia="Times New Roman" w:hAnsi="Times New Roman" w:cs="Times New Roman"/>
          <w:sz w:val="24"/>
          <w:szCs w:val="24"/>
        </w:rPr>
      </w:pPr>
      <w:r w:rsidRPr="00D12733">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TCCA</w:t>
      </w:r>
      <w:r w:rsidRPr="00D12733">
        <w:rPr>
          <w:rFonts w:ascii="Times New Roman" w:eastAsia="Times New Roman" w:hAnsi="Times New Roman" w:cs="Times New Roman"/>
          <w:sz w:val="24"/>
          <w:szCs w:val="24"/>
        </w:rPr>
        <w:t xml:space="preserve"> understands that periodically throughout the school year graduates will want to return to see former teachers and mentors, the following practices should be followed to ensure the continuity of learning and an educational environment free from distraction.</w:t>
      </w:r>
    </w:p>
    <w:p w14:paraId="39BDD9A5" w14:textId="77777777" w:rsidR="00D12733" w:rsidRPr="00D12733" w:rsidRDefault="00D12733" w:rsidP="00D12733">
      <w:pPr>
        <w:numPr>
          <w:ilvl w:val="0"/>
          <w:numId w:val="3"/>
        </w:numPr>
        <w:spacing w:before="100" w:beforeAutospacing="1" w:after="150" w:line="240" w:lineRule="auto"/>
        <w:rPr>
          <w:rFonts w:ascii="Times New Roman" w:eastAsia="Times New Roman" w:hAnsi="Times New Roman" w:cs="Times New Roman"/>
          <w:sz w:val="24"/>
          <w:szCs w:val="24"/>
        </w:rPr>
      </w:pPr>
      <w:r w:rsidRPr="00D12733">
        <w:rPr>
          <w:rFonts w:ascii="Times New Roman" w:eastAsia="Times New Roman" w:hAnsi="Times New Roman" w:cs="Times New Roman"/>
          <w:sz w:val="24"/>
          <w:szCs w:val="24"/>
        </w:rPr>
        <w:t>Former students may visit school after the school day has ended.</w:t>
      </w:r>
    </w:p>
    <w:p w14:paraId="435371C6" w14:textId="7D051CF6" w:rsidR="00D12733" w:rsidRPr="00D12733" w:rsidRDefault="00D12733" w:rsidP="00D12733">
      <w:pPr>
        <w:numPr>
          <w:ilvl w:val="0"/>
          <w:numId w:val="3"/>
        </w:numPr>
        <w:spacing w:before="100" w:beforeAutospacing="1" w:after="150" w:line="240" w:lineRule="auto"/>
        <w:rPr>
          <w:rFonts w:ascii="Times New Roman" w:eastAsia="Times New Roman" w:hAnsi="Times New Roman" w:cs="Times New Roman"/>
          <w:sz w:val="24"/>
          <w:szCs w:val="24"/>
        </w:rPr>
      </w:pPr>
      <w:r w:rsidRPr="00D12733">
        <w:rPr>
          <w:rFonts w:ascii="Times New Roman" w:eastAsia="Times New Roman" w:hAnsi="Times New Roman" w:cs="Times New Roman"/>
          <w:sz w:val="24"/>
          <w:szCs w:val="24"/>
        </w:rPr>
        <w:t>Former students may enter the building after the final bell has rung for the da</w:t>
      </w:r>
      <w:r>
        <w:rPr>
          <w:rFonts w:ascii="Times New Roman" w:eastAsia="Times New Roman" w:hAnsi="Times New Roman" w:cs="Times New Roman"/>
          <w:sz w:val="24"/>
          <w:szCs w:val="24"/>
        </w:rPr>
        <w:t>y.</w:t>
      </w:r>
    </w:p>
    <w:p w14:paraId="734082CE" w14:textId="77777777" w:rsidR="00D12733" w:rsidRPr="00D12733" w:rsidRDefault="00D12733" w:rsidP="00D12733">
      <w:pPr>
        <w:numPr>
          <w:ilvl w:val="0"/>
          <w:numId w:val="3"/>
        </w:numPr>
        <w:spacing w:before="100" w:beforeAutospacing="1" w:after="150" w:line="240" w:lineRule="auto"/>
        <w:rPr>
          <w:rFonts w:ascii="Times New Roman" w:eastAsia="Times New Roman" w:hAnsi="Times New Roman" w:cs="Times New Roman"/>
          <w:sz w:val="24"/>
          <w:szCs w:val="24"/>
        </w:rPr>
      </w:pPr>
      <w:r w:rsidRPr="00D12733">
        <w:rPr>
          <w:rFonts w:ascii="Times New Roman" w:eastAsia="Times New Roman" w:hAnsi="Times New Roman" w:cs="Times New Roman"/>
          <w:sz w:val="24"/>
          <w:szCs w:val="24"/>
        </w:rPr>
        <w:t>Former students visiting individual teachers or other faculty members should contact those staff members prior to their visit.</w:t>
      </w:r>
    </w:p>
    <w:p w14:paraId="0CE71CCA" w14:textId="77777777" w:rsidR="00D12733" w:rsidRPr="00D12733" w:rsidRDefault="00D12733" w:rsidP="00D12733">
      <w:pPr>
        <w:numPr>
          <w:ilvl w:val="0"/>
          <w:numId w:val="3"/>
        </w:numPr>
        <w:spacing w:before="100" w:beforeAutospacing="1" w:after="150" w:line="240" w:lineRule="auto"/>
        <w:rPr>
          <w:rFonts w:ascii="Times New Roman" w:eastAsia="Times New Roman" w:hAnsi="Times New Roman" w:cs="Times New Roman"/>
          <w:sz w:val="24"/>
          <w:szCs w:val="24"/>
        </w:rPr>
      </w:pPr>
      <w:r w:rsidRPr="00D12733">
        <w:rPr>
          <w:rFonts w:ascii="Times New Roman" w:eastAsia="Times New Roman" w:hAnsi="Times New Roman" w:cs="Times New Roman"/>
          <w:sz w:val="24"/>
          <w:szCs w:val="24"/>
        </w:rPr>
        <w:t>Former students returning shall maintain the decorum as prescribed by the student handbook and be respectful of current students and staff.</w:t>
      </w:r>
    </w:p>
    <w:p w14:paraId="15CBF265" w14:textId="77777777" w:rsidR="002C44E8" w:rsidRDefault="00D12733"/>
    <w:sectPr w:rsidR="002C4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E7D16"/>
    <w:multiLevelType w:val="multilevel"/>
    <w:tmpl w:val="2D289F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5E503F5"/>
    <w:multiLevelType w:val="multilevel"/>
    <w:tmpl w:val="D9DC70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F8B2B1A"/>
    <w:multiLevelType w:val="multilevel"/>
    <w:tmpl w:val="9DFAED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24115964">
    <w:abstractNumId w:val="2"/>
  </w:num>
  <w:num w:numId="2" w16cid:durableId="1353386249">
    <w:abstractNumId w:val="1"/>
  </w:num>
  <w:num w:numId="3" w16cid:durableId="105863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33"/>
    <w:rsid w:val="00223FD4"/>
    <w:rsid w:val="00825F7B"/>
    <w:rsid w:val="00D1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31F6"/>
  <w15:chartTrackingRefBased/>
  <w15:docId w15:val="{89CF7F73-E3F9-49D4-85DC-BFF99830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6376">
      <w:bodyDiv w:val="1"/>
      <w:marLeft w:val="0"/>
      <w:marRight w:val="0"/>
      <w:marTop w:val="0"/>
      <w:marBottom w:val="0"/>
      <w:divBdr>
        <w:top w:val="none" w:sz="0" w:space="0" w:color="auto"/>
        <w:left w:val="none" w:sz="0" w:space="0" w:color="auto"/>
        <w:bottom w:val="none" w:sz="0" w:space="0" w:color="auto"/>
        <w:right w:val="none" w:sz="0" w:space="0" w:color="auto"/>
      </w:divBdr>
      <w:divsChild>
        <w:div w:id="398095107">
          <w:marLeft w:val="0"/>
          <w:marRight w:val="0"/>
          <w:marTop w:val="0"/>
          <w:marBottom w:val="0"/>
          <w:divBdr>
            <w:top w:val="none" w:sz="0" w:space="0" w:color="auto"/>
            <w:left w:val="none" w:sz="0" w:space="0" w:color="auto"/>
            <w:bottom w:val="none" w:sz="0" w:space="0" w:color="auto"/>
            <w:right w:val="none" w:sz="0" w:space="0" w:color="auto"/>
          </w:divBdr>
          <w:divsChild>
            <w:div w:id="2128431086">
              <w:marLeft w:val="0"/>
              <w:marRight w:val="0"/>
              <w:marTop w:val="0"/>
              <w:marBottom w:val="0"/>
              <w:divBdr>
                <w:top w:val="none" w:sz="0" w:space="0" w:color="auto"/>
                <w:left w:val="none" w:sz="0" w:space="0" w:color="auto"/>
                <w:bottom w:val="none" w:sz="0" w:space="0" w:color="auto"/>
                <w:right w:val="none" w:sz="0" w:space="0" w:color="auto"/>
              </w:divBdr>
              <w:divsChild>
                <w:div w:id="1865434280">
                  <w:marLeft w:val="0"/>
                  <w:marRight w:val="0"/>
                  <w:marTop w:val="0"/>
                  <w:marBottom w:val="0"/>
                  <w:divBdr>
                    <w:top w:val="none" w:sz="0" w:space="0" w:color="auto"/>
                    <w:left w:val="none" w:sz="0" w:space="0" w:color="auto"/>
                    <w:bottom w:val="none" w:sz="0" w:space="0" w:color="auto"/>
                    <w:right w:val="none" w:sz="0" w:space="0" w:color="auto"/>
                  </w:divBdr>
                  <w:divsChild>
                    <w:div w:id="16054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Geyer</dc:creator>
  <cp:keywords/>
  <dc:description/>
  <cp:lastModifiedBy>Jennifer Geyer</cp:lastModifiedBy>
  <cp:revision>1</cp:revision>
  <dcterms:created xsi:type="dcterms:W3CDTF">2022-06-29T23:10:00Z</dcterms:created>
  <dcterms:modified xsi:type="dcterms:W3CDTF">2022-06-29T23:14:00Z</dcterms:modified>
</cp:coreProperties>
</file>