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94C91" w14:textId="5A6896E3" w:rsidR="00A60CA3" w:rsidRDefault="00A60CA3">
      <w:r>
        <w:t>Integrity</w:t>
      </w:r>
      <w:r>
        <w:t xml:space="preserve"> </w:t>
      </w:r>
      <w:r>
        <w:t>is essential to upholding a climate of honesty and fairness. It is important that all</w:t>
      </w:r>
      <w:r>
        <w:t xml:space="preserve"> </w:t>
      </w:r>
      <w:r>
        <w:t xml:space="preserve">members of </w:t>
      </w:r>
      <w:r>
        <w:t>The Cross Christian Academy</w:t>
      </w:r>
      <w:r>
        <w:t xml:space="preserve"> maintain high standards of integrity and excel to their highest ability </w:t>
      </w:r>
      <w:r>
        <w:t>to</w:t>
      </w:r>
      <w:r>
        <w:t xml:space="preserve"> protect the value of the educational process and to maintain the credibility o</w:t>
      </w:r>
      <w:r>
        <w:t>f TCCA</w:t>
      </w:r>
      <w:r>
        <w:t xml:space="preserve"> as an educational institution. Academic Integrity is acknowledging responsibility for:</w:t>
      </w:r>
      <w:r>
        <w:t xml:space="preserve"> </w:t>
      </w:r>
      <w:r>
        <w:t>Producing the student’s own work</w:t>
      </w:r>
      <w:r>
        <w:t>, r</w:t>
      </w:r>
      <w:r>
        <w:t>ecognizing others’ work according to Modern Language Association (MLA), American Psychological Association Style (APA), or Chicago Manual of Style</w:t>
      </w:r>
      <w:r>
        <w:t>, v</w:t>
      </w:r>
      <w:r>
        <w:t>aluing learning over grades</w:t>
      </w:r>
      <w:r>
        <w:t>, m</w:t>
      </w:r>
      <w:r>
        <w:t>aintaining honor and trust</w:t>
      </w:r>
      <w:r>
        <w:t>.</w:t>
      </w:r>
    </w:p>
    <w:p w14:paraId="1072A588" w14:textId="5634C793" w:rsidR="00A60CA3" w:rsidRPr="005C5D92" w:rsidRDefault="00A60CA3">
      <w:pPr>
        <w:rPr>
          <w:b/>
          <w:bCs/>
        </w:rPr>
      </w:pPr>
      <w:r w:rsidRPr="005C5D92">
        <w:rPr>
          <w:b/>
          <w:bCs/>
        </w:rPr>
        <w:t>Violations</w:t>
      </w:r>
      <w:r w:rsidR="005C5D92">
        <w:rPr>
          <w:b/>
          <w:bCs/>
        </w:rPr>
        <w:t xml:space="preserve">: </w:t>
      </w:r>
      <w:r>
        <w:t>Violations against the Academic Integrity Policy include but are not limited to:</w:t>
      </w:r>
    </w:p>
    <w:p w14:paraId="426A3394" w14:textId="58194FC2" w:rsidR="00A60CA3" w:rsidRDefault="00A60CA3">
      <w:r w:rsidRPr="005C5D92">
        <w:rPr>
          <w:u w:val="single"/>
        </w:rPr>
        <w:t>Cheating</w:t>
      </w:r>
      <w:r w:rsidR="005C5D92" w:rsidRPr="005C5D92">
        <w:rPr>
          <w:u w:val="single"/>
        </w:rPr>
        <w:t>:</w:t>
      </w:r>
      <w:r w:rsidR="005C5D92">
        <w:t xml:space="preserve"> </w:t>
      </w:r>
      <w:r>
        <w:t xml:space="preserve">The term assessment includes exam, test, quiz, essay, take-home test, lab, homework, </w:t>
      </w:r>
      <w:proofErr w:type="gramStart"/>
      <w:r>
        <w:t>assignment</w:t>
      </w:r>
      <w:proofErr w:type="gramEnd"/>
      <w:r>
        <w:t xml:space="preserve"> or any other means of assessing student knowledge and skills.</w:t>
      </w:r>
    </w:p>
    <w:p w14:paraId="41FF585B" w14:textId="77777777" w:rsidR="00A60CA3" w:rsidRDefault="00A60CA3" w:rsidP="005C5D92">
      <w:pPr>
        <w:spacing w:after="0"/>
      </w:pPr>
      <w:r>
        <w:t>1. Copying from others.</w:t>
      </w:r>
    </w:p>
    <w:p w14:paraId="5D37C96B" w14:textId="77777777" w:rsidR="00A60CA3" w:rsidRDefault="00A60CA3" w:rsidP="005C5D92">
      <w:pPr>
        <w:spacing w:after="0"/>
      </w:pPr>
      <w:r>
        <w:t xml:space="preserve">2. Having or using resources not specifically authorized, </w:t>
      </w:r>
      <w:proofErr w:type="gramStart"/>
      <w:r>
        <w:t>reviewed</w:t>
      </w:r>
      <w:proofErr w:type="gramEnd"/>
      <w:r>
        <w:t xml:space="preserve"> or approved by the teacher.</w:t>
      </w:r>
    </w:p>
    <w:p w14:paraId="17B9E7E4" w14:textId="77777777" w:rsidR="00A60CA3" w:rsidRDefault="00A60CA3" w:rsidP="005C5D92">
      <w:pPr>
        <w:spacing w:after="0"/>
      </w:pPr>
      <w:r>
        <w:t>3. Providing or receiving information about all or part of an assessment, including answers or unauthorized materials (</w:t>
      </w:r>
      <w:proofErr w:type="gramStart"/>
      <w:r>
        <w:t>e.g.</w:t>
      </w:r>
      <w:proofErr w:type="gramEnd"/>
      <w:r>
        <w:t xml:space="preserve"> telling someone in a subsequent period what was on the assessment, or seeking this information).</w:t>
      </w:r>
    </w:p>
    <w:p w14:paraId="2D491C55" w14:textId="77777777" w:rsidR="00A60CA3" w:rsidRDefault="00A60CA3" w:rsidP="005C5D92">
      <w:pPr>
        <w:spacing w:after="0"/>
      </w:pPr>
      <w:r>
        <w:t>4. Altering a graded assessment and resubmitting it for a better grade without teacher permission.</w:t>
      </w:r>
    </w:p>
    <w:p w14:paraId="29247D0A" w14:textId="77777777" w:rsidR="00A60CA3" w:rsidRDefault="00A60CA3" w:rsidP="005C5D92">
      <w:pPr>
        <w:spacing w:after="0"/>
      </w:pPr>
      <w:r>
        <w:t>5. Using or displaying during an assessment any prohibited or unauthorized information or device (</w:t>
      </w:r>
      <w:proofErr w:type="gramStart"/>
      <w:r>
        <w:t>e.g.</w:t>
      </w:r>
      <w:proofErr w:type="gramEnd"/>
      <w:r>
        <w:t xml:space="preserve"> programmable calculators, cell phones, “cheat sheets,” etc.).</w:t>
      </w:r>
    </w:p>
    <w:p w14:paraId="4E19206D" w14:textId="77777777" w:rsidR="005C5D92" w:rsidRDefault="005C5D92"/>
    <w:p w14:paraId="0A05B69A" w14:textId="77777777" w:rsidR="005C5D92" w:rsidRPr="005C5D92" w:rsidRDefault="005C5D92" w:rsidP="005C5D92">
      <w:pPr>
        <w:spacing w:after="0"/>
        <w:rPr>
          <w:u w:val="single"/>
        </w:rPr>
      </w:pPr>
      <w:r w:rsidRPr="005C5D92">
        <w:rPr>
          <w:u w:val="single"/>
        </w:rPr>
        <w:t>Plagiarism</w:t>
      </w:r>
    </w:p>
    <w:p w14:paraId="26F8EC7A" w14:textId="77777777" w:rsidR="005C5D92" w:rsidRDefault="005C5D92" w:rsidP="005C5D92">
      <w:pPr>
        <w:spacing w:after="0"/>
      </w:pPr>
      <w:r>
        <w:t>1.Getting or giving improper assistance on an assignment meant to be individual work (</w:t>
      </w:r>
      <w:proofErr w:type="gramStart"/>
      <w:r>
        <w:t>e.g.</w:t>
      </w:r>
      <w:proofErr w:type="gramEnd"/>
      <w:r>
        <w:t xml:space="preserve"> using materials or information not based on your own research and writing, knowledgeably giving a fellow student your work for his/her credit, etc.).</w:t>
      </w:r>
    </w:p>
    <w:p w14:paraId="05193F3B" w14:textId="77777777" w:rsidR="005C5D92" w:rsidRDefault="005C5D92" w:rsidP="005C5D92">
      <w:pPr>
        <w:spacing w:after="0"/>
      </w:pPr>
      <w:r>
        <w:t>2.Submitting substantial portions of the same academic work for credit in more than one course without consulting with, and receiving permission from, the current teacher.</w:t>
      </w:r>
    </w:p>
    <w:p w14:paraId="488CA40F" w14:textId="77777777" w:rsidR="005C5D92" w:rsidRDefault="005C5D92" w:rsidP="005C5D92">
      <w:pPr>
        <w:spacing w:after="0"/>
      </w:pPr>
      <w:r>
        <w:t>3.Making up data for an experiment or citing non-existing sources in any research.</w:t>
      </w:r>
    </w:p>
    <w:p w14:paraId="55CC0660" w14:textId="77777777" w:rsidR="005C5D92" w:rsidRDefault="005C5D92" w:rsidP="005C5D92">
      <w:pPr>
        <w:spacing w:after="0"/>
      </w:pPr>
      <w:r>
        <w:t>4.Failing to cite sources properly:</w:t>
      </w:r>
      <w:r>
        <w:t xml:space="preserve"> </w:t>
      </w:r>
      <w:r>
        <w:t>a. not using quotation marks when needed.</w:t>
      </w:r>
      <w:r>
        <w:t xml:space="preserve"> </w:t>
      </w:r>
    </w:p>
    <w:p w14:paraId="7A201748" w14:textId="77777777" w:rsidR="005C5D92" w:rsidRDefault="005C5D92" w:rsidP="005C5D92">
      <w:pPr>
        <w:spacing w:after="0"/>
        <w:ind w:left="2160" w:firstLine="720"/>
      </w:pPr>
      <w:r>
        <w:t>b. not acknowledging sources when paraphrasing.</w:t>
      </w:r>
    </w:p>
    <w:p w14:paraId="00B384A7" w14:textId="53C39B1B" w:rsidR="00A60CA3" w:rsidRPr="005C5D92" w:rsidRDefault="00A60CA3">
      <w:pPr>
        <w:rPr>
          <w:b/>
          <w:bCs/>
          <w:u w:val="single"/>
        </w:rPr>
      </w:pPr>
      <w:r w:rsidRPr="005C5D92">
        <w:rPr>
          <w:b/>
          <w:bCs/>
          <w:u w:val="single"/>
        </w:rPr>
        <w:t>Enforcement Policy</w:t>
      </w:r>
    </w:p>
    <w:p w14:paraId="20F22853" w14:textId="77777777" w:rsidR="00A60CA3" w:rsidRDefault="00A60CA3">
      <w:r>
        <w:t>When a student is in violation of the Academic Integrity Policy, the following progressive steps will occur:</w:t>
      </w:r>
    </w:p>
    <w:p w14:paraId="31564E37" w14:textId="77777777" w:rsidR="00A60CA3" w:rsidRDefault="00A60CA3" w:rsidP="005C5D92">
      <w:pPr>
        <w:pStyle w:val="ListParagraph"/>
        <w:numPr>
          <w:ilvl w:val="0"/>
          <w:numId w:val="1"/>
        </w:numPr>
        <w:spacing w:after="0"/>
      </w:pPr>
      <w:r>
        <w:t>A meeting between the student and teacher will follow.</w:t>
      </w:r>
    </w:p>
    <w:p w14:paraId="3938974B" w14:textId="2D184BE5" w:rsidR="00A60CA3" w:rsidRDefault="00A60CA3" w:rsidP="005C5D92">
      <w:pPr>
        <w:pStyle w:val="ListParagraph"/>
        <w:numPr>
          <w:ilvl w:val="0"/>
          <w:numId w:val="1"/>
        </w:numPr>
        <w:spacing w:after="0"/>
      </w:pPr>
      <w:r>
        <w:t>The student will receive a reduced grade for the assessment, at the discretion of the teacher.</w:t>
      </w:r>
    </w:p>
    <w:p w14:paraId="44FABC25" w14:textId="0F768E85" w:rsidR="005C5D92" w:rsidRDefault="00A60CA3" w:rsidP="005C5D92">
      <w:pPr>
        <w:pStyle w:val="ListParagraph"/>
        <w:numPr>
          <w:ilvl w:val="0"/>
          <w:numId w:val="1"/>
        </w:numPr>
        <w:spacing w:after="0"/>
      </w:pPr>
      <w:r>
        <w:t>The teacher will document the incident</w:t>
      </w:r>
      <w:r w:rsidR="005D7F9D">
        <w:t>.</w:t>
      </w:r>
    </w:p>
    <w:p w14:paraId="33F279E6" w14:textId="783B4CD6" w:rsidR="005C5D92" w:rsidRDefault="00A60CA3" w:rsidP="005C5D92">
      <w:pPr>
        <w:pStyle w:val="ListParagraph"/>
        <w:numPr>
          <w:ilvl w:val="0"/>
          <w:numId w:val="1"/>
        </w:numPr>
        <w:spacing w:after="0"/>
      </w:pPr>
      <w:r>
        <w:t>Repeated offenses may result in course level penalties, program level penalties, or suspension.</w:t>
      </w:r>
    </w:p>
    <w:p w14:paraId="79211D34" w14:textId="52464162" w:rsidR="002C44E8" w:rsidRDefault="00A60CA3" w:rsidP="005C5D92">
      <w:pPr>
        <w:pStyle w:val="ListParagraph"/>
        <w:numPr>
          <w:ilvl w:val="0"/>
          <w:numId w:val="1"/>
        </w:numPr>
        <w:spacing w:after="0"/>
      </w:pPr>
      <w:r>
        <w:t>The counselor will arrange a conference which will include the student, parent, teacher, student’s counselor and a member of the administrative team. The school administrator will ultimately decide final penalties.</w:t>
      </w:r>
    </w:p>
    <w:p w14:paraId="7A408564" w14:textId="77777777" w:rsidR="005C5D92" w:rsidRDefault="005C5D92"/>
    <w:sectPr w:rsidR="005C5D9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B834D" w14:textId="77777777" w:rsidR="00A60CA3" w:rsidRDefault="00A60CA3" w:rsidP="00A60CA3">
      <w:pPr>
        <w:spacing w:after="0" w:line="240" w:lineRule="auto"/>
      </w:pPr>
      <w:r>
        <w:separator/>
      </w:r>
    </w:p>
  </w:endnote>
  <w:endnote w:type="continuationSeparator" w:id="0">
    <w:p w14:paraId="10779E6C" w14:textId="77777777" w:rsidR="00A60CA3" w:rsidRDefault="00A60CA3" w:rsidP="00A60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F5FDA" w14:textId="77777777" w:rsidR="00A60CA3" w:rsidRDefault="00A60CA3" w:rsidP="00A60CA3">
      <w:pPr>
        <w:spacing w:after="0" w:line="240" w:lineRule="auto"/>
      </w:pPr>
      <w:r>
        <w:separator/>
      </w:r>
    </w:p>
  </w:footnote>
  <w:footnote w:type="continuationSeparator" w:id="0">
    <w:p w14:paraId="09686076" w14:textId="77777777" w:rsidR="00A60CA3" w:rsidRDefault="00A60CA3" w:rsidP="00A60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21B3" w14:textId="50844328" w:rsidR="00A60CA3" w:rsidRPr="00A60CA3" w:rsidRDefault="00A60CA3" w:rsidP="00A60CA3">
    <w:pPr>
      <w:pStyle w:val="Header"/>
      <w:jc w:val="center"/>
      <w:rPr>
        <w:b/>
        <w:bCs/>
        <w:sz w:val="36"/>
        <w:szCs w:val="36"/>
        <w:u w:val="single"/>
      </w:rPr>
    </w:pPr>
    <w:r w:rsidRPr="00A60CA3">
      <w:rPr>
        <w:b/>
        <w:bCs/>
        <w:sz w:val="36"/>
        <w:szCs w:val="36"/>
        <w:u w:val="single"/>
      </w:rPr>
      <w:t>Academic Integrity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C3270"/>
    <w:multiLevelType w:val="hybridMultilevel"/>
    <w:tmpl w:val="73A62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734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A3"/>
    <w:rsid w:val="00223FD4"/>
    <w:rsid w:val="005C5D92"/>
    <w:rsid w:val="005D7F9D"/>
    <w:rsid w:val="00825F7B"/>
    <w:rsid w:val="00A6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CE821"/>
  <w15:chartTrackingRefBased/>
  <w15:docId w15:val="{21426007-8927-4101-A94A-631F88E0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CA3"/>
  </w:style>
  <w:style w:type="paragraph" w:styleId="Footer">
    <w:name w:val="footer"/>
    <w:basedOn w:val="Normal"/>
    <w:link w:val="FooterChar"/>
    <w:uiPriority w:val="99"/>
    <w:unhideWhenUsed/>
    <w:rsid w:val="00A60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CA3"/>
  </w:style>
  <w:style w:type="paragraph" w:styleId="ListParagraph">
    <w:name w:val="List Paragraph"/>
    <w:basedOn w:val="Normal"/>
    <w:uiPriority w:val="34"/>
    <w:qFormat/>
    <w:rsid w:val="005C5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Geyer</dc:creator>
  <cp:keywords/>
  <dc:description/>
  <cp:lastModifiedBy>Jennifer Geyer</cp:lastModifiedBy>
  <cp:revision>1</cp:revision>
  <dcterms:created xsi:type="dcterms:W3CDTF">2022-06-29T23:23:00Z</dcterms:created>
  <dcterms:modified xsi:type="dcterms:W3CDTF">2022-06-29T23:34:00Z</dcterms:modified>
</cp:coreProperties>
</file>